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1D" w:rsidRDefault="0071591D" w:rsidP="007159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Hantering av uppgifter enligt </w:t>
      </w:r>
      <w:r w:rsidR="00864F11">
        <w:rPr>
          <w:rFonts w:ascii="Times New Roman" w:hAnsi="Times New Roman" w:cs="Times New Roman"/>
          <w:sz w:val="36"/>
          <w:szCs w:val="36"/>
        </w:rPr>
        <w:t xml:space="preserve">dataskyddsförordningen /GDPR </w:t>
      </w:r>
    </w:p>
    <w:p w:rsidR="0071591D" w:rsidRDefault="0071591D" w:rsidP="0071591D"/>
    <w:p w:rsidR="0071591D" w:rsidRDefault="0071591D" w:rsidP="00715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Hantering av personuppgifter för anställd personal.</w:t>
      </w:r>
    </w:p>
    <w:p w:rsidR="0071591D" w:rsidRDefault="0071591D" w:rsidP="0071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Anställningsavtal förvaras i särskild datafil och i särskild pärm på  ekonomikontoret.</w:t>
      </w:r>
    </w:p>
    <w:p w:rsidR="0071591D" w:rsidRDefault="0071591D" w:rsidP="0071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Lönebesked</w:t>
      </w:r>
      <w:r w:rsidR="00B31F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blanketter finns i särskild fil i butiksdatorn. </w:t>
      </w:r>
      <w:r w:rsidR="00B31FD0">
        <w:rPr>
          <w:rFonts w:ascii="Times New Roman" w:hAnsi="Times New Roman" w:cs="Times New Roman"/>
          <w:sz w:val="24"/>
          <w:szCs w:val="24"/>
        </w:rPr>
        <w:t>Här finns de</w:t>
      </w:r>
      <w:r>
        <w:rPr>
          <w:rFonts w:ascii="Times New Roman" w:hAnsi="Times New Roman" w:cs="Times New Roman"/>
          <w:sz w:val="24"/>
          <w:szCs w:val="24"/>
        </w:rPr>
        <w:t xml:space="preserve"> inlagd</w:t>
      </w:r>
      <w:r w:rsidR="00B31F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månadsvis och fylls i av personalen i samband med månadsredovisning inför löneutbetalning.</w:t>
      </w:r>
      <w:r>
        <w:rPr>
          <w:rFonts w:ascii="Times New Roman" w:hAnsi="Times New Roman" w:cs="Times New Roman"/>
          <w:sz w:val="24"/>
          <w:szCs w:val="24"/>
        </w:rPr>
        <w:br/>
        <w:t xml:space="preserve">Av denna framgår namn och </w:t>
      </w:r>
      <w:r w:rsidR="001D04F5">
        <w:rPr>
          <w:rFonts w:ascii="Times New Roman" w:hAnsi="Times New Roman" w:cs="Times New Roman"/>
          <w:sz w:val="24"/>
          <w:szCs w:val="24"/>
        </w:rPr>
        <w:t xml:space="preserve">födelsetid </w:t>
      </w:r>
      <w:r>
        <w:rPr>
          <w:rFonts w:ascii="Times New Roman" w:hAnsi="Times New Roman" w:cs="Times New Roman"/>
          <w:sz w:val="24"/>
          <w:szCs w:val="24"/>
        </w:rPr>
        <w:t>samt summor för uträkning av månadslönen.</w:t>
      </w:r>
    </w:p>
    <w:p w:rsidR="0071591D" w:rsidRDefault="0071591D" w:rsidP="0071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Filen skickas över via e-post till ekonomikontoret och skall därefter raderas av den löneredovisade själv.</w:t>
      </w:r>
    </w:p>
    <w:p w:rsidR="0071591D" w:rsidRDefault="0071591D" w:rsidP="0071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Filen används för uträkning av månadslönen och går därvid in i  bokföringsprogrammet.</w:t>
      </w:r>
    </w:p>
    <w:p w:rsidR="0071591D" w:rsidRDefault="0071591D" w:rsidP="0071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årsslut lagras alla tillsammans med övriga redovisningshandlingar i 8 år.</w:t>
      </w:r>
    </w:p>
    <w:p w:rsidR="0071591D" w:rsidRDefault="0071591D" w:rsidP="0071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Filen lagras också  i ekonomikontorets dator.</w:t>
      </w:r>
    </w:p>
    <w:p w:rsidR="0071591D" w:rsidRDefault="0071591D" w:rsidP="00715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Hantering av kunddata för fakturautsändning</w:t>
      </w:r>
    </w:p>
    <w:p w:rsidR="0071591D" w:rsidRDefault="0071591D" w:rsidP="0071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butikens datasystem/WAVE/  lagras uppgifter av samtliga kreditkunder.</w:t>
      </w:r>
    </w:p>
    <w:p w:rsidR="0071591D" w:rsidRDefault="0071591D" w:rsidP="0071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Härav framgår ett kontonummer och namn och adress.</w:t>
      </w:r>
    </w:p>
    <w:p w:rsidR="0071591D" w:rsidRDefault="0071591D" w:rsidP="0071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kunder till vilka butiken levererar som tillhör hemtjänsten upprättas en särskild handling mellan kunden, kundens anhörig eller godeman</w:t>
      </w:r>
      <w:r w:rsidR="00AE2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butiken som bestyrker att </w:t>
      </w:r>
      <w:r w:rsidR="00AE20E1">
        <w:rPr>
          <w:rFonts w:ascii="Times New Roman" w:hAnsi="Times New Roman" w:cs="Times New Roman"/>
          <w:sz w:val="24"/>
          <w:szCs w:val="24"/>
        </w:rPr>
        <w:t xml:space="preserve">affären </w:t>
      </w:r>
      <w:r>
        <w:rPr>
          <w:rFonts w:ascii="Times New Roman" w:hAnsi="Times New Roman" w:cs="Times New Roman"/>
          <w:sz w:val="24"/>
          <w:szCs w:val="24"/>
        </w:rPr>
        <w:t>får leverera varor och registrera uppgifterna i betalningssystem</w:t>
      </w:r>
      <w:r w:rsidR="00AE20E1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91D" w:rsidRDefault="0071591D" w:rsidP="0071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övriga kunder som vill betala via faktura görs motsvarande lagring på kundnummer.</w:t>
      </w:r>
      <w:r>
        <w:rPr>
          <w:rFonts w:ascii="Times New Roman" w:hAnsi="Times New Roman" w:cs="Times New Roman"/>
          <w:sz w:val="24"/>
          <w:szCs w:val="24"/>
        </w:rPr>
        <w:br/>
        <w:t xml:space="preserve">Inget skriftligt avtal sker då ju kunden själv har begärt att få handla på detta sätt. </w:t>
      </w:r>
      <w:r w:rsidR="00AE20E1">
        <w:rPr>
          <w:rFonts w:ascii="Times New Roman" w:hAnsi="Times New Roman" w:cs="Times New Roman"/>
          <w:sz w:val="24"/>
          <w:szCs w:val="24"/>
        </w:rPr>
        <w:t>När betalning skett raderas uppgifterna.</w:t>
      </w:r>
      <w:bookmarkStart w:id="0" w:name="_GoBack"/>
      <w:bookmarkEnd w:id="0"/>
    </w:p>
    <w:p w:rsidR="0071591D" w:rsidRDefault="0071591D" w:rsidP="00715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Hantering av data för leverantörer</w:t>
      </w:r>
    </w:p>
    <w:p w:rsidR="0071591D" w:rsidRDefault="0071591D" w:rsidP="0071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Hantering av uppgifter för leverantörer sker dels i butikens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datasysten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/WAWE/ och dels i ekonomikontorets bokförings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bankutbetalningssytem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210B" w:rsidRDefault="00AF210B"/>
    <w:sectPr w:rsidR="00AF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1D"/>
    <w:rsid w:val="001D04F5"/>
    <w:rsid w:val="0071591D"/>
    <w:rsid w:val="00864F11"/>
    <w:rsid w:val="00AE20E1"/>
    <w:rsid w:val="00AF210B"/>
    <w:rsid w:val="00B3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80F6"/>
  <w15:chartTrackingRefBased/>
  <w15:docId w15:val="{D7C7CBCB-6B1A-46C4-A7F5-1CA1A6DD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91D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Högstedt</dc:creator>
  <cp:keywords/>
  <dc:description/>
  <cp:lastModifiedBy>Göran Högstedt</cp:lastModifiedBy>
  <cp:revision>5</cp:revision>
  <dcterms:created xsi:type="dcterms:W3CDTF">2016-07-12T12:48:00Z</dcterms:created>
  <dcterms:modified xsi:type="dcterms:W3CDTF">2018-05-22T19:11:00Z</dcterms:modified>
</cp:coreProperties>
</file>